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AA21C5" w:rsidRPr="00AA21C5" w:rsidTr="003A79A3">
        <w:trPr>
          <w:trHeight w:val="509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A21C5" w:rsidRPr="00AA21C5" w:rsidTr="003A79A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r w:rsidRPr="00AA21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AA21C5" w:rsidRPr="00AA21C5" w:rsidTr="003A79A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AA21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AA21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AA21C5" w:rsidRPr="00AA21C5" w:rsidRDefault="00AA21C5" w:rsidP="00AA21C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A21C5" w:rsidRPr="00AA21C5" w:rsidTr="003A79A3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A21C5" w:rsidRPr="00AA21C5" w:rsidTr="003A7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AA21C5" w:rsidRPr="00AA21C5" w:rsidTr="003A79A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"0" \f C \l "1"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bookmarkStart w:id="1" w:name="_Toc311000"/>
          <w:bookmarkEnd w:id="1"/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"311000"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4,01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26.777.324,00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26.777.324,00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4,01</w:t>
            </w:r>
          </w:p>
        </w:tc>
      </w:tr>
      <w:bookmarkStart w:id="2" w:name="_Toc321000"/>
      <w:bookmarkEnd w:id="2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"321000"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2,23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14.936.846,00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14.936.846,00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2,23</w:t>
            </w:r>
          </w:p>
        </w:tc>
      </w:tr>
      <w:bookmarkStart w:id="3" w:name="_Toc711000"/>
      <w:bookmarkEnd w:id="3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"711000"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237.847.825,00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237.847.825,00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35,58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1,77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53.475.000,00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8,00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2,33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320.599.825,00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320.599.825,00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47,96</w:t>
            </w:r>
          </w:p>
        </w:tc>
      </w:tr>
      <w:bookmarkStart w:id="4" w:name="_Toc713000"/>
      <w:bookmarkEnd w:id="4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"713000"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2,53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3,34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0,38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1,80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0,73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59.350.000,00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59.350.000,00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8,88</w:t>
            </w:r>
          </w:p>
        </w:tc>
      </w:tr>
      <w:bookmarkStart w:id="5" w:name="_Toc714000"/>
      <w:bookmarkEnd w:id="5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"714000"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1,20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1,02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2,57</w:t>
            </w:r>
          </w:p>
        </w:tc>
      </w:tr>
      <w:bookmarkStart w:id="6" w:name="_Toc716000"/>
      <w:bookmarkEnd w:id="6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"716000"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2,18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2,18</w:t>
            </w:r>
          </w:p>
        </w:tc>
      </w:tr>
      <w:bookmarkStart w:id="7" w:name="_Toc733000"/>
      <w:bookmarkEnd w:id="7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"733000"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6,44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37.975.613,25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37.975.613,25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5,68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69.591.829,00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69.591.829,00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10,41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107.567.442,25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150.640.061,25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22,53</w:t>
            </w:r>
          </w:p>
        </w:tc>
      </w:tr>
      <w:bookmarkStart w:id="8" w:name="_Toc741000"/>
      <w:bookmarkEnd w:id="8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"741000"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0,17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4,53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</w:t>
            </w: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31.955.391,00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31.955.391,00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4,78</w:t>
            </w:r>
          </w:p>
        </w:tc>
      </w:tr>
      <w:bookmarkStart w:id="9" w:name="_Toc742000"/>
      <w:bookmarkEnd w:id="9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"742000"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0,30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12.470.000,00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1,87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742353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Приходи које остварују индиректни корисници буџетских средстава на нивоу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588.235,00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1.501.235,00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0,22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588.235,00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18.491.235,00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2,77</w:t>
            </w:r>
          </w:p>
        </w:tc>
      </w:tr>
      <w:bookmarkStart w:id="10" w:name="_Toc744000"/>
      <w:bookmarkEnd w:id="10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"744000"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744251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3.827.000,00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3.827.000,00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0,57</w:t>
            </w:r>
          </w:p>
        </w:tc>
      </w:tr>
      <w:bookmarkStart w:id="11" w:name="_Toc745000"/>
      <w:bookmarkEnd w:id="11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"745000"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1.415.000,00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1.415.000,00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0,21</w:t>
            </w:r>
          </w:p>
        </w:tc>
      </w:tr>
      <w:bookmarkStart w:id="12" w:name="_Toc811000"/>
      <w:bookmarkEnd w:id="12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"811000"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6.525.000,00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0,98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6.525.000,00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0,98</w:t>
            </w:r>
          </w:p>
        </w:tc>
      </w:tr>
      <w:bookmarkStart w:id="13" w:name="_Toc841000"/>
      <w:bookmarkEnd w:id="13"/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"841000"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AA21C5" w:rsidRPr="00AA21C5" w:rsidTr="003A79A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AA21C5" w:rsidRPr="00AA21C5" w:rsidTr="003A79A3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511.677.835,00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155.921.847,25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668.512.682,25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</w:tbl>
    <w:p w:rsidR="00AA21C5" w:rsidRPr="00AA21C5" w:rsidRDefault="00AA21C5" w:rsidP="00AA21C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AA21C5" w:rsidRPr="00AA21C5" w:rsidTr="003A79A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bookmarkStart w:id="14" w:name="__bookmark_59"/>
            <w:bookmarkEnd w:id="14"/>
          </w:p>
          <w:p w:rsidR="00AA21C5" w:rsidRPr="00AA21C5" w:rsidRDefault="00AA21C5" w:rsidP="00AA21C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AA21C5" w:rsidRPr="00AA21C5" w:rsidRDefault="00AA21C5" w:rsidP="00AA21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AA21C5" w:rsidRPr="00AA21C5">
          <w:headerReference w:type="default" r:id="rId6"/>
          <w:footerReference w:type="default" r:id="rId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AA21C5" w:rsidRPr="00AA21C5" w:rsidRDefault="00AA21C5" w:rsidP="00AA21C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  <w:bookmarkStart w:id="15" w:name="__bookmark_63"/>
      <w:bookmarkEnd w:id="15"/>
    </w:p>
    <w:tbl>
      <w:tblPr>
        <w:tblW w:w="5000" w:type="pct"/>
        <w:tblLook w:val="01E0" w:firstRow="1" w:lastRow="1" w:firstColumn="1" w:lastColumn="1" w:noHBand="0" w:noVBand="0"/>
      </w:tblPr>
      <w:tblGrid>
        <w:gridCol w:w="725"/>
        <w:gridCol w:w="6139"/>
        <w:gridCol w:w="1328"/>
        <w:gridCol w:w="1328"/>
        <w:gridCol w:w="1328"/>
        <w:gridCol w:w="1328"/>
        <w:gridCol w:w="784"/>
      </w:tblGrid>
      <w:tr w:rsidR="00AA21C5" w:rsidRPr="00AA21C5" w:rsidTr="00AA21C5">
        <w:trPr>
          <w:trHeight w:val="509"/>
          <w:tblHeader/>
        </w:trPr>
        <w:tc>
          <w:tcPr>
            <w:tcW w:w="5000" w:type="pct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AA21C5" w:rsidRPr="00AA21C5" w:rsidTr="00AA21C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  <w:t>BUX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r w:rsidRPr="00AA21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AA21C5" w:rsidRPr="00AA21C5" w:rsidTr="00AA21C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AA21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2025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AA21C5" w:rsidRPr="00AA21C5" w:rsidRDefault="00AA21C5" w:rsidP="00AA21C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A21C5" w:rsidRPr="00AA21C5" w:rsidTr="00AA21C5">
        <w:trPr>
          <w:trHeight w:hRule="exact" w:val="225"/>
          <w:tblHeader/>
        </w:trPr>
        <w:tc>
          <w:tcPr>
            <w:tcW w:w="5000" w:type="pct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A21C5" w:rsidRPr="00AA21C5" w:rsidTr="00AA21C5">
        <w:trPr>
          <w:tblHeader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Економ. класиф.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AA21C5" w:rsidRPr="00AA21C5" w:rsidTr="00AA21C5">
        <w:trPr>
          <w:tblHeader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"0 БУЏЕТ ОПШТИНЕ КОСЈЕРИЋ" \f C \l "1"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bookmarkStart w:id="16" w:name="_Toc410000_РАСХОДИ_ЗА_ЗАПОСЛЕНЕ"/>
          <w:bookmarkEnd w:id="16"/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"410000 РАСХОДИ ЗА ЗАПОСЛЕНЕ"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142.449.706,00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142.449.706,00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21,31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21.615.194,00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21.615.194,00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3,23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0,76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3.795.000,00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3.795.000,00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0,57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1.650.000,00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1.650.000,00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410000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РАСХОДИ ЗА ЗАПОСЛЕНЕ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177.312.900,00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177.312.900,00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26,52</w:t>
            </w:r>
          </w:p>
        </w:tc>
      </w:tr>
      <w:bookmarkStart w:id="17" w:name="_Toc420000_КОРИШЋЕЊЕ_УСЛУГА_И_РОБА"/>
      <w:bookmarkEnd w:id="17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"420000 КОРИШЋЕЊЕ УСЛУГА И РОБА"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76.880.000,00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12.928.001,00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89.834.001,00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13,44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360.000,00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173.500,00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609.500,00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26.977.000,00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1.962.157,00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29.047.157,00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4,35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17.074.000,00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17.414.000,00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27.025.000,00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7.700.000,00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34.938.000,00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5,23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16.986.000,00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336.634,00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17.402.634,00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420000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КОРИШЋЕЊЕ УСЛУГА И РОБА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165.302.000,00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843.000,00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23.100.292,00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189.245.292,00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28,31</w:t>
            </w:r>
          </w:p>
        </w:tc>
      </w:tr>
      <w:bookmarkStart w:id="18" w:name="_Toc440000_ОТПЛАТА_КАМАТА_И_ПРАТЕЋИ_ТРОШ"/>
      <w:bookmarkEnd w:id="18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"440000 ОТПЛАТА КАМАТА И ПРАТЕЋИ ТРОШКОВИ ЗАДУЖИВАЊА"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ОТПЛАТА КАМАТА И ПРАТЕЋИ ТРОШКОВИ ЗАДУЖИВАЊА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873.000,00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bookmarkStart w:id="19" w:name="_Toc450000_СУБВЕНЦИЈЕ"/>
      <w:bookmarkEnd w:id="19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"450000 СУБВЕНЦИЈЕ"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1,06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5.500.000,00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11.994.888,97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17.494.888,97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2,62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450000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СУБВЕНЦИЈЕ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12.600.000,00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11.994.888,97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24.594.888,97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3,68</w:t>
            </w:r>
          </w:p>
        </w:tc>
      </w:tr>
      <w:bookmarkStart w:id="20" w:name="_Toc460000_ДОНАЦИЈЕ,_ДОТАЦИЈЕ_И_ТРАНСФЕР"/>
      <w:bookmarkEnd w:id="20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"460000 ДОНАЦИЈЕ, ДОТАЦИЈЕ И ТРАНСФЕРИ"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69.007.155,00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69.007.155,00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10,32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ДОНАЦИЈЕ, ДОТАЦИЈЕ И ТРАНСФЕРИ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69.007.155,00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69.007.155,00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10,32</w:t>
            </w:r>
          </w:p>
        </w:tc>
      </w:tr>
      <w:bookmarkStart w:id="21" w:name="_Toc470000_СОЦИЈАЛНО_ОСИГУРАЊЕ_И_СОЦИЈАЛ"/>
      <w:bookmarkEnd w:id="21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"470000 СОЦИЈАЛНО ОСИГУРАЊЕ И СОЦИЈАЛНА ЗАШТИТА"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5.424.507,28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44.824.507,28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6,71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470000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СОЦИЈАЛНО ОСИГУРАЊЕ И СОЦИЈАЛНА ЗАШТИТА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39.400.000,00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5.424.507,28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44.824.507,28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6,71</w:t>
            </w:r>
          </w:p>
        </w:tc>
      </w:tr>
      <w:bookmarkStart w:id="22" w:name="_Toc480000_ОСТАЛИ_РАСХОДИ"/>
      <w:bookmarkEnd w:id="22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"480000 ОСТАЛИ РАСХОДИ"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16.848.000,00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2,52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311.000,00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314.000,00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10.770.000,00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11.670.000,00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1,75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101.780,00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101.780,00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480000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ОСТАЛИ РАСХОДИ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28.230.780,00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29.133.780,00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4,36</w:t>
            </w:r>
          </w:p>
        </w:tc>
      </w:tr>
      <w:bookmarkStart w:id="23" w:name="_Toc490000_АДМИНИСТРАТИВНИ_ТРАНСФЕРИ_ИЗ_"/>
      <w:bookmarkEnd w:id="23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2.412.000,00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2.412.000,00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0,36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490000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2.412.000,00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2.412.000,00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0,36</w:t>
            </w:r>
          </w:p>
        </w:tc>
      </w:tr>
      <w:bookmarkStart w:id="24" w:name="_Toc510000_ОСНОВНА_СРЕДСТВА"/>
      <w:bookmarkEnd w:id="24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"510000 ОСНОВНА СРЕДСТВА"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7.784.000,00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105.264.689,00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113.048.689,00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16,91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1.334.000,00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7.037.470,00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8.425.470,00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1,26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515000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ОСНОВНА СРЕДСТВА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9.418.000,00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64.000,00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112.302.159,00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121.784.159,00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18,22</w:t>
            </w:r>
          </w:p>
        </w:tc>
      </w:tr>
      <w:bookmarkStart w:id="25" w:name="_Toc540000_ПРИРОДНА_ИМОВИНА"/>
      <w:bookmarkEnd w:id="25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"540000 ПРИРОДНА ИМОВИНА"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540000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ПРИРОДНА ИМОВИНА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bookmarkStart w:id="26" w:name="_Toc610000_ОТПЛАТА_ГЛАВНИЦЕ"/>
      <w:bookmarkEnd w:id="26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"610000 ОТПЛАТА ГЛАВНИЦЕ"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1,07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610000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ОТПЛАТА ГЛАВНИЦЕ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1,07</w:t>
            </w:r>
          </w:p>
        </w:tc>
      </w:tr>
      <w:bookmarkStart w:id="27" w:name="_Toc620000_НАБАВКА_ФИНАНСИЈСКЕ_ИМОВИНЕ"/>
      <w:bookmarkEnd w:id="27"/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"620000 НАБАВКА ФИНАНСИЈСКЕ ИМОВИНЕ" \f C \l "2"</w:instrText>
            </w:r>
            <w:r w:rsidRPr="00AA21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620000</w:t>
            </w:r>
          </w:p>
        </w:tc>
        <w:tc>
          <w:tcPr>
            <w:tcW w:w="2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НАБАВКА ФИНАНСИЈСКЕ ИМОВИНЕ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65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511.677.835,00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913.000,00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155.921.847,25</w:t>
            </w:r>
          </w:p>
        </w:tc>
        <w:tc>
          <w:tcPr>
            <w:tcW w:w="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668.512.682,25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</w:tr>
    </w:tbl>
    <w:p w:rsidR="00AA21C5" w:rsidRPr="00AA21C5" w:rsidRDefault="00AA21C5" w:rsidP="00AA21C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p w:rsidR="00AA21C5" w:rsidRPr="00AA21C5" w:rsidRDefault="00AA21C5" w:rsidP="00AA21C5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  <w:bookmarkStart w:id="28" w:name="__bookmark_64"/>
      <w:bookmarkStart w:id="29" w:name="__bookmark_68"/>
      <w:bookmarkEnd w:id="28"/>
      <w:bookmarkEnd w:id="29"/>
    </w:p>
    <w:tbl>
      <w:tblPr>
        <w:tblW w:w="5000" w:type="pct"/>
        <w:tblLook w:val="01E0" w:firstRow="1" w:lastRow="1" w:firstColumn="1" w:lastColumn="1" w:noHBand="0" w:noVBand="0"/>
      </w:tblPr>
      <w:tblGrid>
        <w:gridCol w:w="725"/>
        <w:gridCol w:w="5595"/>
        <w:gridCol w:w="1205"/>
        <w:gridCol w:w="785"/>
        <w:gridCol w:w="1205"/>
        <w:gridCol w:w="785"/>
        <w:gridCol w:w="724"/>
        <w:gridCol w:w="1207"/>
        <w:gridCol w:w="729"/>
      </w:tblGrid>
      <w:tr w:rsidR="00AA21C5" w:rsidRPr="00AA21C5" w:rsidTr="00AA21C5">
        <w:trPr>
          <w:trHeight w:val="509"/>
          <w:tblHeader/>
        </w:trPr>
        <w:tc>
          <w:tcPr>
            <w:tcW w:w="5000" w:type="pct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Default="00AA21C5"/>
          <w:tbl>
            <w:tblPr>
              <w:tblW w:w="16117" w:type="dxa"/>
              <w:jc w:val="center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AA21C5" w:rsidRPr="00AA21C5" w:rsidTr="00AA21C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</w:pPr>
                  <w:r w:rsidRPr="00AA21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zh-CN"/>
                    </w:rPr>
                    <w:t>УПОРЕДНИ ПЛАНОВИ - РАСХОДИ И ИЗДАЦИ</w:t>
                  </w:r>
                </w:p>
              </w:tc>
            </w:tr>
            <w:tr w:rsidR="00AA21C5" w:rsidRPr="00AA21C5" w:rsidTr="00AA21C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>0     БУЏЕТ ОПШТ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AA21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2025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21C5" w:rsidRPr="00AA21C5" w:rsidRDefault="00AA21C5" w:rsidP="00AA21C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</w:pPr>
                  <w:r w:rsidRPr="00AA21C5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zh-CN"/>
                    </w:rPr>
                    <w:t>Валута: ДИН</w:t>
                  </w:r>
                </w:p>
              </w:tc>
            </w:tr>
          </w:tbl>
          <w:p w:rsidR="00AA21C5" w:rsidRPr="00AA21C5" w:rsidRDefault="00AA21C5" w:rsidP="00AA21C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A21C5" w:rsidRPr="00AA21C5" w:rsidTr="00AA21C5">
        <w:trPr>
          <w:tblHeader/>
        </w:trPr>
        <w:tc>
          <w:tcPr>
            <w:tcW w:w="2441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План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 у %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Ребаланс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 у %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Индекс</w:t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(2:4)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План за наредну годину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Индекс</w:t>
            </w:r>
          </w:p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(7:2)</w:t>
            </w:r>
          </w:p>
        </w:tc>
      </w:tr>
      <w:tr w:rsidR="00AA21C5" w:rsidRPr="00AA21C5" w:rsidTr="00AA21C5">
        <w:trPr>
          <w:tblHeader/>
        </w:trPr>
        <w:tc>
          <w:tcPr>
            <w:tcW w:w="2441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8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ПЛАТЕ, ДОДАЦИ И НАКНАДЕ ЗАПОСЛЕНИХ (ЗАРАДЕ)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125.685.648,00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26,03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142.449.706,00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21,31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88,23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412000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СОЦИЈАЛНИ ДОПРИНОСИ НА ТЕРЕТ ПОСЛОДАВЦА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19.041.480,00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3,94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21.615.194,00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3,23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88,09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СОЦИЈАЛНА ДАВАЊА ЗАПОСЛЕНИМА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2.830.000,00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0,59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0,76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55,49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3.525.000,00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3.795.000,00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0,57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92,89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2.541.000,00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94,01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417000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ПОСЛАНИЧКИ ДОДАТАК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2.150.000,00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0,45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1.650.000,00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130,30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СТАЛНИ ТРОШКОВИ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64.709.000,00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13,40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89.834.001,00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13,44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72,03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461.000,00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609.500,00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75,64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ПО УГОВОРУ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31.640.000,00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6,55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29.047.157,00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4,35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108,93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СПЕЦИЈАЛИЗОВАНЕ УСЛУГЕ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22.814.000,00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4,73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17.414.000,00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131,01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29.238.000,00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6,06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34.938.000,00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5,23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83,69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19.379.000,00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4,01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17.402.634,00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111,36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ДОМАЋИХ КАМАТА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1.203.000,00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0,25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873.000,00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137,80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7.800.000,00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1,62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1,06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109,86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454000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СУБВЕНЦИЈЕ ПРИВАТНИМ ПРЕДУЗЕЋИМА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3.500.000,00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0,72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17.494.888,97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2,62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20,01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ТРАНСФЕРИ ОСТАЛИМ НИВОИМА ВЛАСТИ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64.917.155,00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13,45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69.007.155,00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10,32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94,07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ЗА СОЦИЈАЛНУ ЗАШТИТУ ИЗ БУЏЕТА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35.200.000,00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7,29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44.824.507,28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6,71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78,53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ДОТАЦИЈЕ НЕВЛАДИНИМ ОРГАНИЗАЦИЈАМА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15.590.000,00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3,23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16.848.000,00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2,52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92,53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ПОРЕЗИ, ОБАВЕЗНЕ ТАКСЕ, КАЗНЕ, ПЕНАЛИ И КАМАТЕ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314.000,00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131,85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483000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НОВЧАНЕ КАЗНЕ И ПЕНАЛИ ПО РЕШЕЊУ СУДОВА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7.000.000,00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1,45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11.670.000,00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1,75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59,98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484000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 xml:space="preserve">НАКНАДА ШТЕТЕ ЗА ПОВРЕДЕ ИЛИ ШТЕТУ НАСТАЛУ УСЛЕД </w:t>
            </w: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ЕЛЕМЕНТАРНИХ НЕПОГОДА ИЛИ ДРУГИХ ПРИРОДНИХ УЗРОКА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lastRenderedPageBreak/>
              <w:t>1.000.000,00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101.780,00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982,51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485000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630.000,00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315,00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499000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СРЕДСТВА РЕЗЕРВЕ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2.800.000,00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0,58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2.412.000,00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0,36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116,09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ЗГРАДЕ И ГРАЂЕВИНСКИ ОБЈЕКТИ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5.100.000,00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1,06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113.048.689,00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16,91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4,51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МАШИНЕ И ОПРЕМА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1.144.000,00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0,24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8.425.470,00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1,26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13,58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310.000,00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541000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ЗЕМЉИШТЕ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4.015.000,00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0,83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2.200.000,00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182,50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611000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ОТПЛАТА ГЛАВНИЦЕ ДОМАЋИМ КРЕДИТОРИМА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1,48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7.125.000,00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1,07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621000</w:t>
            </w: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НАБАВКА ДОМАЋЕ ФИНАНСИЈСКЕ ИМОВИНЕ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1.000.000,00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0,21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AA21C5" w:rsidRPr="00AA21C5" w:rsidTr="00AA21C5"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1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482.762.283,00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668.512.682,25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100,00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72,21</w:t>
            </w:r>
          </w:p>
        </w:tc>
        <w:tc>
          <w:tcPr>
            <w:tcW w:w="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21C5" w:rsidRPr="00AA21C5" w:rsidRDefault="00AA21C5" w:rsidP="00AA2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AA21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</w:tbl>
    <w:p w:rsidR="000D2D52" w:rsidRDefault="000D2D52"/>
    <w:sectPr w:rsidR="000D2D52" w:rsidSect="00AA21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7E9" w:rsidRDefault="00DC77E9" w:rsidP="00AA21C5">
      <w:pPr>
        <w:spacing w:after="0" w:line="240" w:lineRule="auto"/>
      </w:pPr>
      <w:r>
        <w:separator/>
      </w:r>
    </w:p>
  </w:endnote>
  <w:endnote w:type="continuationSeparator" w:id="0">
    <w:p w:rsidR="00DC77E9" w:rsidRDefault="00DC77E9" w:rsidP="00AA2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450"/>
        <w:hidden/>
      </w:trPr>
      <w:tc>
        <w:tcPr>
          <w:tcW w:w="16332" w:type="dxa"/>
        </w:tcPr>
        <w:p w:rsidR="00CD5FC2" w:rsidRDefault="00DC77E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D5FC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DC77E9">
                <w:hyperlink r:id="rId1" w:tooltip="Zavod za unapređenje poslovanja">
                  <w:r w:rsidR="003236A0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6089587" wp14:editId="125D1DF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38BC202" id="AutoShape 3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3236A0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1953FA08" wp14:editId="45ABC233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D5FC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3236A0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DC77E9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DC77E9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DC77E9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3236A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3236A0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26DC3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3236A0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3236A0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26DC3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DC77E9">
                <w:pPr>
                  <w:spacing w:line="1" w:lineRule="auto"/>
                </w:pPr>
              </w:p>
            </w:tc>
          </w:tr>
        </w:tbl>
        <w:p w:rsidR="00CD5FC2" w:rsidRDefault="00DC77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7E9" w:rsidRDefault="00DC77E9" w:rsidP="00AA21C5">
      <w:pPr>
        <w:spacing w:after="0" w:line="240" w:lineRule="auto"/>
      </w:pPr>
      <w:r>
        <w:separator/>
      </w:r>
    </w:p>
  </w:footnote>
  <w:footnote w:type="continuationSeparator" w:id="0">
    <w:p w:rsidR="00DC77E9" w:rsidRDefault="00DC77E9" w:rsidP="00AA2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375"/>
        <w:hidden/>
      </w:trPr>
      <w:tc>
        <w:tcPr>
          <w:tcW w:w="16332" w:type="dxa"/>
        </w:tcPr>
        <w:p w:rsidR="00CD5FC2" w:rsidRDefault="00DC77E9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D5FC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3236A0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DC77E9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D5FC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3236A0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13.10.2025 15:16:44</w:t>
                      </w:r>
                    </w:p>
                    <w:p w:rsidR="00CD5FC2" w:rsidRDefault="00DC77E9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DC77E9">
                <w:pPr>
                  <w:spacing w:line="1" w:lineRule="auto"/>
                </w:pPr>
              </w:p>
            </w:tc>
          </w:tr>
        </w:tbl>
        <w:p w:rsidR="00CD5FC2" w:rsidRDefault="00DC77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C5"/>
    <w:rsid w:val="000D2D52"/>
    <w:rsid w:val="003236A0"/>
    <w:rsid w:val="00AA21C5"/>
    <w:rsid w:val="00B26DC3"/>
    <w:rsid w:val="00DC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808E33-4297-471D-82EA-363839DC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AA21C5"/>
  </w:style>
  <w:style w:type="character" w:styleId="Hyperlink">
    <w:name w:val="Hyperlink"/>
    <w:rsid w:val="00AA21C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1C5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1C5"/>
    <w:rPr>
      <w:rFonts w:ascii="Tahoma" w:eastAsia="Times New Roma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AA2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1C5"/>
  </w:style>
  <w:style w:type="paragraph" w:styleId="Footer">
    <w:name w:val="footer"/>
    <w:basedOn w:val="Normal"/>
    <w:link w:val="FooterChar"/>
    <w:uiPriority w:val="99"/>
    <w:unhideWhenUsed/>
    <w:rsid w:val="00AA21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Ivana</cp:lastModifiedBy>
  <cp:revision>2</cp:revision>
  <dcterms:created xsi:type="dcterms:W3CDTF">2025-10-16T09:32:00Z</dcterms:created>
  <dcterms:modified xsi:type="dcterms:W3CDTF">2025-10-16T09:32:00Z</dcterms:modified>
</cp:coreProperties>
</file>